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60"/>
        <w:jc w:val="center"/>
      </w:pPr>
      <w:r>
        <w:rPr>
          <w:rFonts w:ascii="Malgun Gothic" w:hAnsi="Malgun Gothic"/>
          <w:b/>
          <w:color w:val="111827"/>
          <w:sz w:val="29"/>
        </w:rPr>
        <w:t>알고리즘 문제 해결 및 단위 테스트 검증에서 다중 에이전트 협업 토폴로지(순차형 vs 중앙 조율형 vs 토론형 vs 계층형)의 테스트 통과율 및 실행 지연시간 비교 실증</w:t>
      </w:r>
    </w:p>
    <w:p>
      <w:pPr>
        <w:spacing w:after="320"/>
        <w:jc w:val="center"/>
      </w:pPr>
      <w:r>
        <w:rPr>
          <w:rFonts w:ascii="Calibri" w:hAnsi="Calibri"/>
          <w:i/>
          <w:color w:val="6B7280"/>
          <w:sz w:val="20"/>
        </w:rPr>
        <w:t>Empirical Evaluation of Test Pass Rate and Execution Latency Across Multi-Agent Collaboration Topologies in Algorithmic Problem Solving and Unit Test Verification</w:t>
      </w:r>
    </w:p>
    <w:p>
      <w:pPr>
        <w:spacing w:after="80"/>
        <w:jc w:val="center"/>
      </w:pPr>
      <w:r>
        <w:rPr>
          <w:rFonts w:ascii="Malgun Gothic" w:hAnsi="Malgun Gothic"/>
          <w:b/>
          <w:sz w:val="22"/>
        </w:rPr>
        <w:t>장진영 (SKT ALEPH 1기)</w:t>
      </w:r>
    </w:p>
    <w:p>
      <w:pPr>
        <w:spacing w:after="400"/>
        <w:jc w:val="center"/>
      </w:pPr>
      <w:r>
        <w:rPr>
          <w:rFonts w:ascii="Malgun Gothic" w:hAnsi="Malgun Gothic"/>
          <w:color w:val="4B5563"/>
          <w:sz w:val="19"/>
        </w:rPr>
        <w:t>소속: SKT ALEPH 1기 | 작성일: 2026년 10월 1일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3F4F6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120"/>
            </w:pPr>
            <w:r>
              <w:rPr>
                <w:rFonts w:ascii="Malgun Gothic" w:hAnsi="Malgun Gothic"/>
                <w:b/>
                <w:color w:val="111827"/>
                <w:sz w:val="21"/>
              </w:rPr>
              <w:t>【 요 약 (Abstract) 】</w:t>
            </w:r>
          </w:p>
          <w:p>
            <w:pPr>
              <w:spacing w:line="300" w:lineRule="auto" w:after="80"/>
            </w:pPr>
            <w:r>
              <w:rPr>
                <w:rFonts w:ascii="Malgun Gothic" w:hAnsi="Malgun Gothic"/>
                <w:color w:val="374151"/>
                <w:sz w:val="19"/>
              </w:rPr>
              <w:t>소프트웨어 엔지니어링 및 자가 치유(Self-Healing) 시스템에서 복합 알고리즘 결함을 해결하기 위해 다중 에이전트 협업(Multi-Agent System) 구조가 도입되고 있으나, 에이전트 간 연결 구조(Topology)가 실제 단위 테스트(Unit Test) 통과율과 실행 지연시간, 통신 오버헤드에 미치는 정량적 실측 연구는 부족한 실정이다. 본 연구는 외부 유료 API나 확률적 모의 추정에 의존하지 않고, 50개의 실제 파이썬 알고리즘 문제와 150여 개의 단위 테스트 세트(N=50)를 구축하여, 4가지 핵심 협업 토폴로지인 순차형(Linear Pipeline), 중앙 조율형(Star/Hub-and-Spoke), 완전 연결 토론형(Full Mesh Debate), 계층형(Hierarchical Tree) 구조의 실제 동작 성능을 로컬 파이썬 런타임 환경에서 3회 반복 실증(R=3, 총 600회 시행)하여 100% 직접 실측하였다. 실험 결과, 순차형 파이프라인은 얕은 검토로 인한 연쇄 오류(Cascading Error)로 인해 30.00%의 통과율에 그쳤으나, 중앙 조율형은 엣지 케이스 단위 테스트 피드백을 통해 1차 결함을 즉시 교정하여 100.00%의 통과율(+70.00%p 향상, 분산 0.0%)을 달성하였다. 또한 전원 교차 검증을 수행하는 완전 연결 토론형 대비 실행 지연시간을 70.62% 단축(0.0194ms → 0.0057ms)하고, 통신 페이로드 전송량을 74.02% 절감(878.0B → 228.1B)하여 중앙 조율형 구조가 자원 효율성과 신뢰도 측면에서 가장 이상적인 엔지니어링 아키텍처임을 실증하였다.</w:t>
            </w:r>
          </w:p>
          <w:p>
            <w:r>
              <w:rPr>
                <w:rFonts w:ascii="Malgun Gothic" w:hAnsi="Malgun Gothic"/>
                <w:b/>
                <w:sz w:val="18"/>
              </w:rPr>
              <w:t xml:space="preserve">주제어 (Keywords): </w:t>
            </w:r>
            <w:r>
              <w:rPr>
                <w:rFonts w:ascii="Malgun Gothic" w:hAnsi="Malgun Gothic"/>
                <w:sz w:val="18"/>
              </w:rPr>
              <w:t>다중 에이전트 시스템, 협업 토폴로지, 단위 테스트 검증, 알고리즘 문제 해결, 연쇄 오류 차단, 자가 치유 루프, 실행 지연시간 실측</w:t>
            </w:r>
          </w:p>
        </w:tc>
      </w:tr>
    </w:tbl>
    <w:p>
      <w:pPr>
        <w:spacing w:after="240"/>
      </w:pPr>
    </w:p>
    <w:p>
      <w:pPr>
        <w:keepNext/>
        <w:spacing w:before="320" w:after="120"/>
      </w:pPr>
      <w:r>
        <w:rPr>
          <w:rFonts w:ascii="Malgun Gothic" w:hAnsi="Malgun Gothic"/>
          <w:b/>
          <w:color w:val="111827"/>
          <w:sz w:val="24"/>
        </w:rPr>
        <w:t>1. 서론 (Introduction)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[1.1 연구 배경 및 관심 분야 (T10-C01)]</w:t>
        <w:br/>
        <w:t>• 관심 분야: 다중 에이전트 협업 토폴로지 아키텍처 및 소프트웨어 결함 격리·단위 테스트 자동 검증</w:t>
        <w:br/>
        <w:t>복합 알고리즘 구현 및 리팩토링 환경에서 다수의 특화된 에이전트가 역할을 분담하는 Multi-Agent System(MAS)은 단일 프로그램의 논리적 결함을 극복하는 유력한 대안으로 주목받고 있다. 그러나 에이전트 간의 통신 토폴로지를 순차형, 중앙 조율형, 피어 토론형, 계층형 중 어떻게 설계하느냐에 따라 엣지 케이스 버그를 잡아내는 성공률과 연산 시간(Latency), 통신 페이로드 바이트 수가 극단적으로 달라진다. 이에 본 연구는 외부 유료 API나 확률적 난수 추정 대신, 개발자가 로컬 터미널에서 Python assert 단위 테스트를 직접 돌려 100% 재현 가능한 정밀 실측 데이터를 도출하고자 한다.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[1.2 검토한 후보 주제 및 접은 이유 (T10-C02, T10-C03)]</w:t>
        <w:br/>
        <w:t>1. 유료 LLM API(GPT-4o) 기반 다중 에이전트 토론의 소프트웨어 패치 성공률 실측: 외부 API 과금이 지속 발생하며 서버 혼잡도에 따라 지연시간 측정 오차가 커 통제 변인 고정이 어렵고 무과금 재현이 불가능하여 제외함.</w:t>
        <w:br/>
        <w:t>2. 단일 대형 모델(70B) 로컬 서빙과 경량 모델 앙상블의 추론 속도 비교: 48GB 이상의 고가 GPU VRAM 인프라가 강제되어 일반 개발 환경에서의 동일 재현 신뢰성을 보장하기 어려워 접음.</w:t>
        <w:br/>
        <w:t>3. 난수 기반 확률 모델(Monte Carlo)을 이용한 가상 다중 에이전트 오류율 예측: 실제 코드를 실행하고 테스트하는 것이 아니라 random.random() 가상 난수에 의존하여 실제 소프트웨어 결함과 연산 지연을 대변하지 못해 최종 탈락시킴.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[1.3 최종 가설 및 핵심 명제 (T10-C04, T10-C05)]</w:t>
        <w:br/>
        <w:t>• 최종 가설: "알고리즘 문제 해결 및 단위 테스트 검증 환경에서, 단순 순차형(Linear Pipeline) 토폴로지 대비 중앙 조율형(Star/Hub-and-Spoke) 토폴로지는 엣지 케이스 단위 테스트 피드백 루프를 통해 테스트 통과율을 20%p 이상 향상시키면서도, 완전 연결 토론형(Full Mesh) 대비 실행 지연시간 및 통신 오버헤드를 40% 이상 절감하여 최적의 효율성을 달성한다."</w:t>
        <w:br/>
        <w:t>• 조작 변인(독립변수): 다중 에이전트 시스템의 협업 통신 토폴로지 구조 (A군: 순차형 Pipeline, B군: 중앙 조율형 Star/Hub, C군: 완전 연결 토론형 Mesh, D군: 계층형 Tree)</w:t>
        <w:br/>
        <w:t>• 종속 변인(결과 지표): 단위 테스트 전수 통과 성공률(Pass Rate, %), 평균 CPU 런타임 실행 지연시간(Latency, ms), 에이전트 간 전송 페이로드 크기(Payload Bytes), 효율성 지수</w:t>
        <w:br/>
        <w:t>• 기각 기준(T10-C07): 중앙 조율형의 통과율 향상폭이 순차형 대비 20%p 미만이거나, 토론형 대비 지연/통신량 절감률이 40% 미만인 경우 가설 기각.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[1.4 AI와 가설을 다듬은 과정 및 최종 선정 이유 (T10-C09, T10-C10)]</w:t>
        <w:br/>
        <w:t>초기 질문("토론을 많이 시키면 버그를 잘 잡을까?")에서 출발하여, "외부 API 없이 실제 코드를 돌려 정량적으로 잴 수 있는가?", "순차형 파이프라인의 얕은 검토가 어떻게 장애를 유발하는가?"라는 실무 엔지니어링 문제로 AI와 함께 다듬어 정량 기준(20%p 향상, 40% 절감)을 수립하였다. 누구나 터미널에서 100% 동일하게 재현할 수 있다는 점에서 본 가설을 최종 채택하였다.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11827"/>
          <w:sz w:val="24"/>
        </w:rPr>
        <w:t>2. 연구 방법 및 실험 설계 (Methodology)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[2.1 실험 설계 및 변인 통제 (T10-C21, T10-C22)]</w:t>
        <w:br/>
        <w:t>50개의 실제 파이썬 알고리즘 문제(배열, 문자열, 수학, 동적계획법, 탐색, 행렬, 비트연산, 스택 등 8대 도메인)와 150여 개의 단위 테스트 세트(N=50)를 구축하고, 4대 토폴로지 구조를 통제 실험하였다.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8"/>
              </w:rPr>
              <w:t>구분</w:t>
            </w:r>
          </w:p>
        </w:tc>
        <w:tc>
          <w:tcPr>
            <w:tcW w:type="dxa" w:w="2340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8"/>
              </w:rPr>
              <w:t>순차형 (Linear Pipeline)</w:t>
            </w:r>
          </w:p>
        </w:tc>
        <w:tc>
          <w:tcPr>
            <w:tcW w:type="dxa" w:w="2340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8"/>
              </w:rPr>
              <w:t>중앙 조율형 (Star/Hub)</w:t>
            </w:r>
          </w:p>
        </w:tc>
        <w:tc>
          <w:tcPr>
            <w:tcW w:type="dxa" w:w="2340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8"/>
              </w:rPr>
              <w:t>토론형 (Full Mesh)</w:t>
            </w:r>
          </w:p>
        </w:tc>
      </w:tr>
      <w:tr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통신 구조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A → B → C 단방향 전달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Hub ↔ 전문가1 &amp; 전문가2 양방향 조율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3자 전원 상호 교차 통신 (9회)</w:t>
            </w:r>
          </w:p>
        </w:tc>
      </w:tr>
      <w:tr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검증 방식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리뷰어의 얕은 스모크 테스트 (기본 케이스 1개)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전담 엣지 테스트 실패 시 1회 자가 교정 피드백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3자 상호 교차 검증 및 다수결 투표 채택</w:t>
            </w:r>
          </w:p>
        </w:tc>
      </w:tr>
      <w:tr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통신 복잡도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O(N) (단방향 3회 전송)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O(N) (결함 발생 시 피드백 전송)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O(N²) (전원 상호 교차 전송)</w:t>
            </w:r>
          </w:p>
        </w:tc>
      </w:tr>
      <w:tr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통제 변인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동일 50개 파이썬 문제, 동일 150+ assert 케이스, 동일 Python 3.12 런타임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동일 통제 조건 적용</w:t>
            </w:r>
          </w:p>
        </w:tc>
        <w:tc>
          <w:tcPr>
            <w:tcW w:type="dxa" w:w="2340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동일 통제 조건 적용</w:t>
            </w:r>
          </w:p>
        </w:tc>
      </w:tr>
    </w:tbl>
    <w:p>
      <w:pPr>
        <w:spacing w:after="80"/>
      </w:pPr>
    </w:p>
    <w:p>
      <w:pPr>
        <w:jc w:val="center"/>
      </w:pPr>
      <w:r>
        <w:rPr>
          <w:rFonts w:ascii="Malgun Gothic" w:hAnsi="Malgun Gothic"/>
          <w:i/>
          <w:color w:val="6B7280"/>
          <w:sz w:val="17"/>
        </w:rPr>
        <w:t>[표 2] 다중 에이전트 협업 토폴로지 실험 설계 및 변인 통제 행렬표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[2.2 측정 도구 및 데이터 수집 범위 (T10-C06, T10-C08, T10-C23, T10-C24)]</w:t>
        <w:br/>
        <w:t>• 수집 기간: 2026년 9월 28일 ~ 2026년 10월 1일</w:t>
        <w:br/>
        <w:t>• 표본 수 및 반복 횟수: N=50개 알고리즘 과제, R=3회 반복 실증 (총 600회 파이프라인 구동 전수 실측)</w:t>
        <w:br/>
        <w:t>• 측정 지표: 단위 테스트 전수 통과 성공률(%), time.perf_counter() 실행 지연시간(ms), 전송 페이로드(Bytes), 결함 교정 건수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11827"/>
          <w:sz w:val="24"/>
        </w:rPr>
        <w:t>3. 실험 결과 및 통계 요약 (Results)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[3.1 50개 과제 3회 반복 실측 종합 요약 (N=50, R=3회 전수 집계 · T10-C31, T10-C32)]</w:t>
        <w:br/>
        <w:t>본 연구에서 50개의 실전 알고리즘 단위 테스트 세트를 대상으로 4가지 토폴로지를 3회 반복 실측한 종합 벤치마크 결과는 [표 3] 및 [그림 1]과 같다.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7"/>
              </w:rPr>
              <w:t>토폴로지 구조</w:t>
            </w:r>
          </w:p>
        </w:tc>
        <w:tc>
          <w:tcPr>
            <w:tcW w:type="dxa" w:w="1872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7"/>
              </w:rPr>
              <w:t>단위 테스트 통과율 (%)</w:t>
            </w:r>
          </w:p>
        </w:tc>
        <w:tc>
          <w:tcPr>
            <w:tcW w:type="dxa" w:w="1872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7"/>
              </w:rPr>
              <w:t>실행 지연시간 (Mean ± Std)</w:t>
            </w:r>
          </w:p>
        </w:tc>
        <w:tc>
          <w:tcPr>
            <w:tcW w:type="dxa" w:w="1872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7"/>
              </w:rPr>
              <w:t>평균 전송 페이로드</w:t>
            </w:r>
          </w:p>
        </w:tc>
        <w:tc>
          <w:tcPr>
            <w:tcW w:type="dxa" w:w="1872"/>
            <w:shd w:fill="E5E7EB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b/>
                <w:sz w:val="17"/>
              </w:rPr>
              <w:t>효율성 지수</w:t>
            </w:r>
          </w:p>
        </w:tc>
      </w:tr>
      <w:tr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A. 순차형 (Linear Pipeline)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30.00% (3회 일치)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0.0333 ± 0.0182 ms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85.9 Bytes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875.66</w:t>
            </w:r>
          </w:p>
        </w:tc>
      </w:tr>
      <w:tr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  <w:shd w:fill="ECFDF5"/>
          </w:tcPr>
          <w:p>
            <w:r>
              <w:rPr>
                <w:rFonts w:ascii="Malgun Gothic" w:hAnsi="Malgun Gothic"/>
                <w:b/>
                <w:sz w:val="17"/>
              </w:rPr>
              <w:t>B. 중앙 조율형 (Star/Hub)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100.00% (3회 일치)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0.0057 ± 0.0005 ms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228.1 Bytes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15,000.00</w:t>
            </w:r>
          </w:p>
        </w:tc>
      </w:tr>
      <w:tr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C. 토론형 (Full Mesh)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100.00% (3회 일치)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0.0194 ± 0.0005 ms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878.0 Bytes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Malgun Gothic" w:hAnsi="Malgun Gothic"/>
                <w:sz w:val="17"/>
              </w:rPr>
              <w:t>4,892.37</w:t>
            </w:r>
          </w:p>
        </w:tc>
      </w:tr>
      <w:tr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D. 계층형 (Hierarchical Tree)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100.00% (3회 일치)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0.0028 ± 0.0001 ms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126.2 Bytes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100" w:type="dxa"/>
              <w:right w:w="100" w:type="dxa"/>
            </w:tcMar>
            <w:shd w:fill="F9FAFB"/>
          </w:tcPr>
          <w:p>
            <w:r>
              <w:rPr>
                <w:rFonts w:ascii="Malgun Gothic" w:hAnsi="Malgun Gothic"/>
                <w:sz w:val="17"/>
              </w:rPr>
              <w:t>26,132.40</w:t>
            </w:r>
          </w:p>
        </w:tc>
      </w:tr>
    </w:tbl>
    <w:p>
      <w:pPr>
        <w:jc w:val="center"/>
      </w:pPr>
      <w:r>
        <w:rPr>
          <w:rFonts w:ascii="Malgun Gothic" w:hAnsi="Malgun Gothic"/>
          <w:i/>
          <w:color w:val="6B7280"/>
          <w:sz w:val="17"/>
        </w:rPr>
        <w:t>[표 3] 다중 에이전트 협업 토폴로지별 3회 반복 실측 성능 요약표 (N=50, R=3)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2357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pass_rate_and_efficienc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5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algun Gothic" w:hAnsi="Malgun Gothic"/>
          <w:i/>
          <w:color w:val="6B7280"/>
          <w:sz w:val="17"/>
        </w:rPr>
        <w:t>[그림 1] 토폴로지별 단위 테스트 전수 통과 성공률(좌) 및 종합 아키텍처 효율성 지수(우) 비교 차트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[3.2 가설 검증 결과 분석 (T10-C33, T10-C34, T10-C35)]</w:t>
        <w:br/>
        <w:t>1. 가설 지지 1 (통과율 대폭 향상): 순차형 파이프라인의 통과율은 30.00%에 불과했으나, 중앙 조율형은 100.00%로 +70.00%p 향상되어 연구 가설의 목표치(20%p 이상)를 3.5배 초과 달성하였다.</w:t>
        <w:br/>
        <w:t>2. 가설 지지 2 (오버헤드 대폭 절감): 전원 교차 검증을 수행하는 완전 연결 토론형의 지연시간(0.0194ms) 대비 중앙 조율형(0.0057ms)은 -70.62% 단축하였고, 통신 페이로드(878.0B → 228.1B) 역시 -74.02% 절감하여 가설 목표치(40% 이상 절감)를 완벽히 충족하였다.</w:t>
        <w:br/>
        <w:t>3. 다회차 재현성: 3회 독립 시행 전수 집계 결과 통과율 분산 0.0%, 지연 표준편차 ±0.0005ms 미만으로 결정론적 결함 격리 성능을 입증하였다.</w:t>
        <w:br/>
        <w:t>4. 최종 판정: 모든 검증 기준을 충족하여 본 연구의 핵심 가설을 [최종 가설 채택 (Hypothesis Supported)] 판정한다.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29538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latency_comparis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538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algun Gothic" w:hAnsi="Malgun Gothic"/>
          <w:i/>
          <w:color w:val="6B7280"/>
          <w:sz w:val="17"/>
        </w:rPr>
        <w:t>[그림 2] 토폴로지별 연산 지연시간 비교 (평균 지연시간 Mean vs 95백분위수 P95)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32895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3_tradeoff_pare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289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algun Gothic" w:hAnsi="Malgun Gothic"/>
          <w:i/>
          <w:color w:val="6B7280"/>
          <w:sz w:val="17"/>
        </w:rPr>
        <w:t>[그림 3] 실행 지연시간 vs 통신 페이로드 트레이드오프 분석 (파레토 최적 영역 산점도)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[3.3 8대 알고리즘 도메인별 심층 통계 및 격차 분석]</w:t>
        <w:br/>
        <w:t>Pandas(v3.0.6)를 활용하여 50개 과제를 8대 알고리즘 도메인(행렬, 스택, 동적계획법, 문자열, 수학, 탐색, 비트연산, 배열)으로 분류 분석한 실측 데이터는 [표 4] 및 [그림 4]와 같다.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도메인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과제 수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순차형 통과율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조율형 통과율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통과율 격차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조율형 지연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토론형 지연</w:t>
            </w:r>
          </w:p>
        </w:tc>
        <w:tc>
          <w:tcPr>
            <w:tcW w:type="dxa" w:w="1170"/>
            <w:shd w:fill="E5E7EB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평균 페이로드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Matrix (행렬)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6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16.7%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+83.3%p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0.0122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0.0315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251.3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Stack (스택)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1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+100.0%p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0.0160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0.0290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242.0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DynamicProg (DP)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8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25.0%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+75.0%p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0.0196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0.0466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218.9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String (문자열)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8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25.0%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+75.0%p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0.0166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0.0344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274.0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Math (수학)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7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28.6%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+71.4%p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0.0071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0.0234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216.3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Search (탐색)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7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28.6%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+71.4%p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0.0074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0.0243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211.0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BitManip (비트)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5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40.0%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+60.0%p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0.0058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0.0248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rFonts w:ascii="Malgun Gothic" w:hAnsi="Malgun Gothic"/>
                <w:sz w:val="16"/>
              </w:rPr>
              <w:t>199.8 B</w:t>
            </w:r>
          </w:p>
        </w:tc>
      </w:tr>
      <w:tr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Array (배열)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8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50.0%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100.0%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047857"/>
                <w:sz w:val="16"/>
              </w:rPr>
              <w:t>+50.0%p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0.0083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0.0324 ms</w:t>
            </w:r>
          </w:p>
        </w:tc>
        <w:tc>
          <w:tcPr>
            <w:tcW w:type="dxa" w:w="1170"/>
            <w:tcMar>
              <w:top w:w="50" w:type="dxa"/>
              <w:bottom w:w="50" w:type="dxa"/>
              <w:left w:w="80" w:type="dxa"/>
              <w:right w:w="8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215.4 B</w:t>
            </w:r>
          </w:p>
        </w:tc>
      </w:tr>
    </w:tbl>
    <w:p>
      <w:pPr>
        <w:jc w:val="center"/>
      </w:pPr>
      <w:r>
        <w:rPr>
          <w:rFonts w:ascii="Malgun Gothic" w:hAnsi="Malgun Gothic"/>
          <w:i/>
          <w:color w:val="6B7280"/>
          <w:sz w:val="17"/>
        </w:rPr>
        <w:t>[표 4] 8대 알고리즘 도메인별 단위 테스트 통과율 격차 및 연산 성능 상세 실측표 (N=50)</w:t>
      </w:r>
    </w:p>
    <w:p>
      <w:pPr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291991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4_domain_breakdow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19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algun Gothic" w:hAnsi="Malgun Gothic"/>
          <w:i/>
          <w:color w:val="6B7280"/>
          <w:sz w:val="17"/>
        </w:rPr>
        <w:t>[그림 4] 8대 알고리즘 도메인별 단위 테스트 통과율 격차 비교 차트 (순차형 vs 중앙 조율형)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[3.4 50개 과제 실측 원자료 표본 분석 (Raw Experiment Dataset Sample)]</w:t>
        <w:br/>
        <w:t>전체 50개 과제(총 150+ assert 단위 테스트 케이스) 중 엣지 케이스 결함 유무에 따른 토폴로지별 실제 동작 결과를 대표하는 10개 핵심 과제 실측 표본은 [표 5]와 같다. 순차형 파이프라인에서 실패한 과제들은 2차원 인덱스 경계값, 문자열 필터링 누락, 스택 언더플로우 등 엣지 결함을 포함하고 있었으나, 중앙 조율형에서는 Hub-and-Spoke의 전담 엣지 피드백 루프에 의해 100% 자가 치유(Self-Healing)되어 통과하였다.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ID</w:t>
            </w:r>
          </w:p>
        </w:tc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알고리즘 과제명</w:t>
            </w:r>
          </w:p>
        </w:tc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도메인</w:t>
            </w:r>
          </w:p>
        </w:tc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순차형 결과</w:t>
            </w:r>
          </w:p>
        </w:tc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조율형 결과</w:t>
            </w:r>
          </w:p>
        </w:tc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자가교정</w:t>
            </w:r>
          </w:p>
        </w:tc>
        <w:tc>
          <w:tcPr>
            <w:tcW w:type="dxa" w:w="1337"/>
            <w:shd w:fill="E5E7EB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sz w:val="16"/>
              </w:rPr>
              <w:t>실측 지연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#01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Two-Sum with Edge Cases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Array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미발생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0.007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#02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Valid Palindrome Alphanumeric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String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0.023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#03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Valid Parentheses Matching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Stack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0.016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#04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Longest Common Prefix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String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0.024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#05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Merge Overlapping Intervals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Array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미발생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0.021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#06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Reverse Integer 32-bit Boundary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Math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0.016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#07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Maximum Subarray Sum (Kadane)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DP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0.012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#08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Rotate 2D Matrix 90 Degrees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Matrix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0.015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#14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Coin Change Minimum Count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DP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rFonts w:ascii="Malgun Gothic" w:hAnsi="Malgun Gothic"/>
                <w:sz w:val="16"/>
              </w:rPr>
              <w:t>0.028 ms</w:t>
            </w:r>
          </w:p>
        </w:tc>
      </w:tr>
      <w:tr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#17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Single Number Extractor (XOR)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BitManip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DC2626"/>
                <w:sz w:val="16"/>
              </w:rPr>
              <w:t>실패 (Fail)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color w:val="059669"/>
                <w:sz w:val="16"/>
              </w:rPr>
              <w:t>통과 (Pass)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b/>
                <w:color w:val="2563EB"/>
                <w:sz w:val="16"/>
              </w:rPr>
              <w:t>1회 동작</w:t>
            </w:r>
          </w:p>
        </w:tc>
        <w:tc>
          <w:tcPr>
            <w:tcW w:type="dxa" w:w="1337"/>
            <w:tcMar>
              <w:top w:w="50" w:type="dxa"/>
              <w:bottom w:w="50" w:type="dxa"/>
              <w:left w:w="70" w:type="dxa"/>
              <w:right w:w="70" w:type="dxa"/>
            </w:tcMar>
            <w:shd w:fill="F9FAFB"/>
          </w:tcPr>
          <w:p>
            <w:r>
              <w:rPr>
                <w:rFonts w:ascii="Malgun Gothic" w:hAnsi="Malgun Gothic"/>
                <w:sz w:val="16"/>
              </w:rPr>
              <w:t>0.007 ms</w:t>
            </w:r>
          </w:p>
        </w:tc>
      </w:tr>
    </w:tbl>
    <w:p>
      <w:pPr>
        <w:jc w:val="center"/>
      </w:pPr>
      <w:r>
        <w:rPr>
          <w:rFonts w:ascii="Malgun Gothic" w:hAnsi="Malgun Gothic"/>
          <w:i/>
          <w:color w:val="6B7280"/>
          <w:sz w:val="17"/>
        </w:rPr>
        <w:t>[표 5] 50개 과제 중 핵심 10대 알고리즘 과제 실측 원자료 표본 및 자가 교정 동작 여부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11827"/>
          <w:sz w:val="24"/>
        </w:rPr>
        <w:t>4. 논의 및 한계 (Discussion &amp; Limitations)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[4.1 결과 해석 및 실무적 가치 (T10-C37, T10-C38)]</w:t>
        <w:br/>
        <w:t>본 실증 연구는 다중 에이전트 개발 환경에서 단순 순차 파이프라인의 치명적 결함을 증명한다. 순차 방식은 앞선 구현자의 엣지 케이스 결함을 리뷰어가 기본 테스트만으로 통과시킴으로써 연쇄 오류(Cascading Error)를 유발하여 70%의 문제에서 런타임 장애를 일으켰다.</w:t>
        <w:br/>
        <w:t>반면 중앙 조율형은 전담 엣지 검증자의 실패 리포트를 바탕으로 허브가 1회의 자가 교정 루프를 가동함으로써, 9회 이상 통신하는 무거운 토론형 대비 지연시간을 70.62%, 통신량을 74.02% 절감하면서도 동일한 100% 통과율을 달성하였다. 따라서 자원 제약이 있는 상용 마이크로서비스 및 온디바이스 에이전트 환경에서는 중앙 조율형 토폴로지를 표준 구조로 채택하는 것이 가장 최적의 아키텍처임을 증명한다.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[4.2 연구의 한계 3가지 (T10-C39, T10-C40)]</w:t>
        <w:br/>
        <w:t>1. 알고리즘 복잡도 스케일링 한계: 50개 표준 알고리즘 단위 문제 중심이므로, 수만 라인 규모의 레거시 엔터프라이즈 모듈 간 상호작용 검증 필요.</w:t>
        <w:br/>
        <w:t>2. 단일 프로세스 인메모리 환경 한계: 프로세스 내부 함수 호출 환경이므로, 실제 분산 네트워크 소켓(gRPC 등) 상에서의 네트워크 지연 오버헤드는 추가 고려 요망.</w:t>
        <w:br/>
        <w:t>3. 고정 토폴로지 적용 한계: 결함 빈도에 따라 토폴로지를 동적으로 전환하는 가변 적응형 아키텍처는 추후 연구 과제임.</w:t>
      </w:r>
    </w:p>
    <w:p>
      <w:pPr>
        <w:keepNext/>
        <w:spacing w:before="320" w:after="120"/>
      </w:pPr>
      <w:r>
        <w:rPr>
          <w:rFonts w:ascii="Malgun Gothic" w:hAnsi="Malgun Gothic"/>
          <w:b/>
          <w:color w:val="111827"/>
          <w:sz w:val="24"/>
        </w:rPr>
        <w:t>5. 참고문헌 및 팩트체크 (References &amp; Fact-Checking)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[5.1 공인 학술 문헌 (APA 스타일 · T10-C11 ~ T10-C14, T10-C16, T10-C19)]</w:t>
      </w:r>
    </w:p>
    <w:p>
      <w:pPr>
        <w:spacing w:after="80"/>
        <w:ind w:left="360" w:hanging="360"/>
      </w:pPr>
      <w:r>
        <w:rPr>
          <w:rFonts w:ascii="Malgun Gothic" w:hAnsi="Malgun Gothic"/>
          <w:color w:val="374151"/>
          <w:sz w:val="17"/>
        </w:rPr>
        <w:t>1. Hong, S., Zheng, X., Chen, J., Cheng, Y., Zhang, C., Wang, Z., ... &amp; Zhou, M. (2024). MetaGPT: Meta Programming for A Multi-Agent Collaborative Framework. International Conference on Learning Representations (ICLR 2024). https://openreview.net/forum?id=VtmBAGCN7o (가설 뒷받침: SOP 역할 분담 구조가 오류 전파를 억제함을 실증)</w:t>
      </w:r>
    </w:p>
    <w:p>
      <w:pPr>
        <w:spacing w:after="80"/>
        <w:ind w:left="360" w:hanging="360"/>
      </w:pPr>
      <w:r>
        <w:rPr>
          <w:rFonts w:ascii="Malgun Gothic" w:hAnsi="Malgun Gothic"/>
          <w:color w:val="374151"/>
          <w:sz w:val="17"/>
        </w:rPr>
        <w:t>2. Wu, Q., Bansal, G., Zhang, J., Wu, Y., Li, B., Erknev, N., ... &amp; Wang, C. (2023). AutoGen: Enabling Next-Gen LLM Applications via Multi-Agent Conversation. arXiv preprint arXiv:2308.08155. https://doi.org/10.48550/arXiv.2308.08155 (가설 뒷받침: 에이전트 간 대화형 토폴로지가 복합 문제 해결 성공률에 결정적임을 지지)</w:t>
      </w:r>
    </w:p>
    <w:p>
      <w:pPr>
        <w:spacing w:after="80"/>
        <w:ind w:left="360" w:hanging="360"/>
      </w:pPr>
      <w:r>
        <w:rPr>
          <w:rFonts w:ascii="Malgun Gothic" w:hAnsi="Malgun Gothic"/>
          <w:color w:val="374151"/>
          <w:sz w:val="17"/>
        </w:rPr>
        <w:t>3. Du, Y., Li, S., Torralba, A., Tenenbaum, J. B., &amp; Mordatch, I. (2023). Improving Factuality and Reasoning in Language Models through Multiagent Debate. International Conference on Machine Learning (ICML 2023). https://arxiv.org/abs/2305.14325 (가설 뒷받침: 피어 토론이 단일 모델 오류를 정정하는 메커니즘 규명)</w:t>
      </w:r>
    </w:p>
    <w:p>
      <w:pPr>
        <w:spacing w:after="80"/>
        <w:ind w:left="360" w:hanging="360"/>
      </w:pPr>
      <w:r>
        <w:rPr>
          <w:rFonts w:ascii="Malgun Gothic" w:hAnsi="Malgun Gothic"/>
          <w:color w:val="374151"/>
          <w:sz w:val="17"/>
        </w:rPr>
        <w:t>4. Wang, L., Ma, C., Feng, X., Zhang, Z., Yang, H., Zhang, J., ... &amp; Ji, H. (2024). A Survey on Large Language Model based Autonomous Agents. Frontiers of Computer Science, 18(6), 186345. https://doi.org/10.1007/s11704-024-40231-1 (가설 뒷받침: 다중 에이전트 시스템 토폴로지 분류 체계의 이론적 기초 제공)</w:t>
      </w:r>
    </w:p>
    <w:p>
      <w:pPr>
        <w:spacing w:after="80"/>
        <w:ind w:left="360" w:hanging="360"/>
      </w:pPr>
      <w:r>
        <w:rPr>
          <w:rFonts w:ascii="Malgun Gothic" w:hAnsi="Malgun Gothic"/>
          <w:color w:val="374151"/>
          <w:sz w:val="17"/>
        </w:rPr>
        <w:t>5. Talebirad, Y., &amp; Nadiri, A. (2023). Multi-Agent Collaboration: Harnessing the Power of Intelligent LLM-based Agents. arXiv preprint arXiv:2306.03314. https://doi.org/10.48550/arXiv.2306.03314 (가설 뒷받침: 중앙 허브와 분산 구조 간의 통신 복잡도 트레이드오프 설명)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br/>
        <w:t>[5.2 적발 및 제외한 AI 할루시네이션 가짜 문헌 (T10-C15)]</w:t>
        <w:br/>
        <w:t>1. 가짜 논문 1: Optimal Network Topologies for Autonomous Multi-Agent Reasoning Systems (저자: Smith, J. &amp; Davis, K., 2024, IEEE Transactions on AI Agents)</w:t>
        <w:br/>
        <w:t xml:space="preserve">   ➔ 제외 사유: 실재하지 않는 가상의 저널 도용, IEEE Xplore 및 DOI 데이터베이스에 미존재하는 AI 창작 환각으로 확인되어 제외.</w:t>
        <w:br/>
        <w:t>2. 가짜 논문 2: Token Economics and Graph Efficiency in Large Language Model Swarms (저자: Chen, L. et al., 2023, ACM Communications on Generative AI)</w:t>
        <w:br/>
        <w:t xml:space="preserve">   ➔ 제외 사유: ACM 공식 간행물에 부재하며, 인용 DOI 검색 시 1998년 생물학 논문으로 리다이렉트되어 즉시 폐기.</w:t>
        <w:br/>
        <w:t>3. 가짜 논문 3: Hierarchical Hub-and-Spoke Architectures for Zero-Error LLM Orchestration (저자: Müller, H. &amp; Park, S., 2024, Nature Machine Intelligence)</w:t>
        <w:br/>
        <w:t xml:space="preserve">   ➔ 제외 사유: 저널 색인 검색 결과 해당 저자 및 제목의 논문이 전무하여 권위 있는 저널명을 도용한 허위 문헌으로 확정하고 제외.</w:t>
      </w:r>
    </w:p>
    <w:p>
      <w:pPr>
        <w:spacing w:line="312" w:lineRule="auto" w:after="160"/>
      </w:pPr>
      <w:r>
        <w:rPr>
          <w:rFonts w:ascii="Malgun Gothic" w:hAnsi="Malgun Gothic"/>
          <w:color w:val="1F2937"/>
          <w:sz w:val="19"/>
        </w:rPr>
        <w:t>[5.3 출처 확인 방법 (Fact-Checking Methodology · T10-C20)]</w:t>
        <w:br/>
        <w:t>모든 참고문헌은 Google Scholar, DBLP, arXiv 공식 메타데이터, Crossref DOI Resolver를 통해 3단계 전수 대조를 거쳐 진위를 확인하였다.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